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F29E7" w:rsidP="001F29E7" w14:paraId="1B59BF20" w14:textId="77777777">
      <w:pPr>
        <w:spacing w:line="480" w:lineRule="auto"/>
        <w:jc w:val="center"/>
        <w:rPr>
          <w:rFonts w:ascii="Times New Roman" w:hAnsi="Times New Roman" w:cs="Times New Roman"/>
          <w:b/>
          <w:bCs/>
          <w:sz w:val="24"/>
          <w:szCs w:val="24"/>
        </w:rPr>
      </w:pPr>
    </w:p>
    <w:p w:rsidR="001F29E7" w:rsidP="001F29E7" w14:paraId="487A51B1" w14:textId="77777777">
      <w:pPr>
        <w:spacing w:line="480" w:lineRule="auto"/>
        <w:jc w:val="center"/>
        <w:rPr>
          <w:rFonts w:ascii="Times New Roman" w:hAnsi="Times New Roman" w:cs="Times New Roman"/>
          <w:b/>
          <w:bCs/>
          <w:sz w:val="24"/>
          <w:szCs w:val="24"/>
        </w:rPr>
      </w:pPr>
    </w:p>
    <w:p w:rsidR="001F29E7" w:rsidP="001F29E7" w14:paraId="74CD1761" w14:textId="77777777">
      <w:pPr>
        <w:spacing w:line="480" w:lineRule="auto"/>
        <w:jc w:val="center"/>
        <w:rPr>
          <w:rFonts w:ascii="Times New Roman" w:hAnsi="Times New Roman" w:cs="Times New Roman"/>
          <w:b/>
          <w:bCs/>
          <w:sz w:val="24"/>
          <w:szCs w:val="24"/>
        </w:rPr>
      </w:pPr>
    </w:p>
    <w:p w:rsidR="001F29E7" w:rsidP="001F29E7" w14:paraId="4E96E17D" w14:textId="77777777">
      <w:pPr>
        <w:spacing w:line="480" w:lineRule="auto"/>
        <w:jc w:val="center"/>
        <w:rPr>
          <w:rFonts w:ascii="Times New Roman" w:hAnsi="Times New Roman" w:cs="Times New Roman"/>
          <w:b/>
          <w:bCs/>
          <w:sz w:val="24"/>
          <w:szCs w:val="24"/>
        </w:rPr>
      </w:pPr>
    </w:p>
    <w:p w:rsidR="001F29E7" w:rsidP="001F29E7" w14:paraId="1FA29782" w14:textId="77777777">
      <w:pPr>
        <w:spacing w:line="480" w:lineRule="auto"/>
        <w:jc w:val="center"/>
        <w:rPr>
          <w:rFonts w:ascii="Times New Roman" w:hAnsi="Times New Roman" w:cs="Times New Roman"/>
          <w:b/>
          <w:bCs/>
          <w:sz w:val="24"/>
          <w:szCs w:val="24"/>
        </w:rPr>
      </w:pPr>
    </w:p>
    <w:p w:rsidR="001F29E7" w:rsidP="001F29E7" w14:paraId="470C41D6" w14:textId="77777777">
      <w:pPr>
        <w:spacing w:line="480" w:lineRule="auto"/>
        <w:jc w:val="center"/>
        <w:rPr>
          <w:rFonts w:ascii="Times New Roman" w:hAnsi="Times New Roman" w:cs="Times New Roman"/>
          <w:b/>
          <w:bCs/>
          <w:sz w:val="24"/>
          <w:szCs w:val="24"/>
        </w:rPr>
      </w:pPr>
    </w:p>
    <w:p w:rsidR="003075E9" w:rsidRPr="001F29E7" w:rsidP="001F29E7" w14:paraId="2C6DD05E" w14:textId="5B4C500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Information Flow in Healthcare</w:t>
      </w:r>
    </w:p>
    <w:p w:rsidR="001F29E7" w:rsidP="001F29E7" w14:paraId="4C0BF2A4" w14:textId="2183FE3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1F29E7" w:rsidP="001F29E7" w14:paraId="5FBD78D2" w14:textId="5B53FC2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1F29E7" w:rsidP="001F29E7" w14:paraId="3FFCFC98" w14:textId="1086CE2E">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1F29E7" w:rsidP="001F29E7" w14:paraId="1EA0809F" w14:textId="2B3526D7">
      <w:pPr>
        <w:spacing w:line="480" w:lineRule="auto"/>
        <w:jc w:val="center"/>
        <w:rPr>
          <w:rFonts w:ascii="Times New Roman" w:hAnsi="Times New Roman" w:cs="Times New Roman"/>
          <w:sz w:val="24"/>
          <w:szCs w:val="24"/>
        </w:rPr>
      </w:pPr>
      <w:r>
        <w:rPr>
          <w:rFonts w:ascii="Times New Roman" w:hAnsi="Times New Roman" w:cs="Times New Roman"/>
          <w:sz w:val="24"/>
          <w:szCs w:val="24"/>
        </w:rPr>
        <w:t>Tutors Name:</w:t>
      </w:r>
    </w:p>
    <w:p w:rsidR="001F29E7" w:rsidP="001F29E7" w14:paraId="311FC26D" w14:textId="2E0582AC">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1F29E7" w:rsidP="001F29E7" w14:paraId="2472C199" w14:textId="3C468F2D">
      <w:pPr>
        <w:spacing w:line="480" w:lineRule="auto"/>
        <w:jc w:val="center"/>
        <w:rPr>
          <w:rFonts w:ascii="Times New Roman" w:hAnsi="Times New Roman" w:cs="Times New Roman"/>
          <w:sz w:val="24"/>
          <w:szCs w:val="24"/>
        </w:rPr>
      </w:pPr>
    </w:p>
    <w:p w:rsidR="001F29E7" w:rsidP="001F29E7" w14:paraId="79EF826B" w14:textId="746B313D">
      <w:pPr>
        <w:spacing w:line="480" w:lineRule="auto"/>
        <w:jc w:val="center"/>
        <w:rPr>
          <w:rFonts w:ascii="Times New Roman" w:hAnsi="Times New Roman" w:cs="Times New Roman"/>
          <w:sz w:val="24"/>
          <w:szCs w:val="24"/>
        </w:rPr>
      </w:pPr>
    </w:p>
    <w:p w:rsidR="001F29E7" w:rsidP="001F29E7" w14:paraId="4F4CE06E" w14:textId="534AABC2">
      <w:pPr>
        <w:spacing w:line="480" w:lineRule="auto"/>
        <w:jc w:val="center"/>
        <w:rPr>
          <w:rFonts w:ascii="Times New Roman" w:hAnsi="Times New Roman" w:cs="Times New Roman"/>
          <w:sz w:val="24"/>
          <w:szCs w:val="24"/>
        </w:rPr>
      </w:pPr>
    </w:p>
    <w:p w:rsidR="001F29E7" w:rsidP="001F29E7" w14:paraId="72AC1C79" w14:textId="4FCD367B">
      <w:pPr>
        <w:spacing w:line="480" w:lineRule="auto"/>
        <w:jc w:val="center"/>
        <w:rPr>
          <w:rFonts w:ascii="Times New Roman" w:hAnsi="Times New Roman" w:cs="Times New Roman"/>
          <w:sz w:val="24"/>
          <w:szCs w:val="24"/>
        </w:rPr>
      </w:pPr>
    </w:p>
    <w:p w:rsidR="001F29E7" w:rsidP="001F29E7" w14:paraId="0EAFF583" w14:textId="0F6A5A7D">
      <w:pPr>
        <w:spacing w:line="480" w:lineRule="auto"/>
        <w:jc w:val="center"/>
        <w:rPr>
          <w:rFonts w:ascii="Times New Roman" w:hAnsi="Times New Roman" w:cs="Times New Roman"/>
          <w:sz w:val="24"/>
          <w:szCs w:val="24"/>
        </w:rPr>
      </w:pPr>
    </w:p>
    <w:p w:rsidR="001F29E7" w:rsidP="001F29E7" w14:paraId="7C555643" w14:textId="68E5FDFC">
      <w:pPr>
        <w:spacing w:line="480" w:lineRule="auto"/>
        <w:rPr>
          <w:rFonts w:ascii="Times New Roman" w:hAnsi="Times New Roman" w:cs="Times New Roman"/>
          <w:sz w:val="24"/>
          <w:szCs w:val="24"/>
        </w:rPr>
      </w:pPr>
    </w:p>
    <w:p w:rsidR="001F29E7" w:rsidP="001F29E7" w14:paraId="5A4DA82D" w14:textId="779FF30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Information Flow in Healthcare</w:t>
      </w:r>
    </w:p>
    <w:p w:rsidR="00BF5DFD" w:rsidP="00BF5DFD" w14:paraId="4E3C295E" w14:textId="3B7FA11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Technology is taking over the world at a rapid rate, as it is already being witnessed in healthcare. In the healthcare sector, information flow is very important in ensuring that positive results are achieved. However, considering the importance of the healthcare sector in any country, organizations should be aware of the advantages and disadvantages of utilizing various technology systems as indicated below. </w:t>
      </w:r>
    </w:p>
    <w:p w:rsidR="00BF5DFD" w:rsidP="00BF5DFD" w14:paraId="2A54F9A1" w14:textId="6330724C">
      <w:pPr>
        <w:spacing w:line="480" w:lineRule="auto"/>
        <w:jc w:val="center"/>
        <w:rPr>
          <w:rFonts w:ascii="Times New Roman" w:hAnsi="Times New Roman" w:cs="Times New Roman"/>
          <w:b/>
          <w:bCs/>
          <w:sz w:val="24"/>
          <w:szCs w:val="24"/>
        </w:rPr>
      </w:pPr>
      <w:r w:rsidRPr="00BF5DFD">
        <w:rPr>
          <w:rFonts w:ascii="Times New Roman" w:hAnsi="Times New Roman" w:cs="Times New Roman"/>
          <w:b/>
          <w:bCs/>
          <w:sz w:val="24"/>
          <w:szCs w:val="24"/>
        </w:rPr>
        <w:t>Advantages</w:t>
      </w:r>
    </w:p>
    <w:p w:rsidR="00BF5DFD" w:rsidP="00BF5DFD" w14:paraId="549DA87F" w14:textId="74FA5A90">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There are various </w:t>
      </w:r>
      <w:r w:rsidR="003700BB">
        <w:rPr>
          <w:rFonts w:ascii="Times New Roman" w:hAnsi="Times New Roman" w:cs="Times New Roman"/>
          <w:sz w:val="24"/>
          <w:szCs w:val="24"/>
        </w:rPr>
        <w:t xml:space="preserve">advantages of using technology systems in healthcare. One of the most important advantages of technology systems is the fact that they improve patient safety. Patient safety has been improved through clinical reminders and flags, medication alerts, clinical decision support, and diagnostic testing among others (Alotaibi &amp; Federico, 2017). Further, technology systems have ensured that patient data is complete and easily available. The use of technology systems in healthcare has made it easier to gather important data, that can be used in evaluating the efficacy of therapeutic interventions (Alotaibi &amp; Federico, 2017). For example, alerts have ensured that medical professionals follow the required guidelines and only apply evidence-based </w:t>
      </w:r>
      <w:r w:rsidR="007C1517">
        <w:rPr>
          <w:rFonts w:ascii="Times New Roman" w:hAnsi="Times New Roman" w:cs="Times New Roman"/>
          <w:sz w:val="24"/>
          <w:szCs w:val="24"/>
        </w:rPr>
        <w:t xml:space="preserve">care. </w:t>
      </w:r>
    </w:p>
    <w:p w:rsidR="007C1517" w:rsidP="00BF5DFD" w14:paraId="36CF52A6" w14:textId="3C1370C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Patient engagement has been increased through the use of technology systems in healthcare. For example, patients can have easy access to their medical records (Sutton et al., 2020). With the advent of the coronavirus, many patients have accessed their medical records while at home. This has made patients more knowledgeable and aware of their conditions. Apart from this, it has encouraged patients to be active in their treatment, and contribute to the decisions that are made regarding their healthcare. Engagement is also beneficial on the part of </w:t>
      </w:r>
      <w:r>
        <w:rPr>
          <w:rFonts w:ascii="Times New Roman" w:hAnsi="Times New Roman" w:cs="Times New Roman"/>
          <w:sz w:val="24"/>
          <w:szCs w:val="24"/>
        </w:rPr>
        <w:t>medical professionals. They can follow up when patients miss their appointments (Sutton et al., 2020). They can easily conduct diagnostic testing and consultations. Medical professionals can use technology systems to monitor cohorts of patients and ensure that they adhere to the guidelines that are provided. Generally, technology has made workflow easy in healthcare organizations. For example, coders and medical billers have benefitted from the use of electronic he</w:t>
      </w:r>
      <w:r w:rsidR="00B12693">
        <w:rPr>
          <w:rFonts w:ascii="Times New Roman" w:hAnsi="Times New Roman" w:cs="Times New Roman"/>
          <w:sz w:val="24"/>
          <w:szCs w:val="24"/>
        </w:rPr>
        <w:t xml:space="preserve">alth records (Alotaibi &amp; Federico, 2017). Errors in patient data and financial details have been significantly reduced as a result of using technology systems. For the first time, it has been possible for medical professionals to work from home, while still maintaining productivity and efficiency. </w:t>
      </w:r>
    </w:p>
    <w:p w:rsidR="00B12693" w:rsidP="00BF5DFD" w14:paraId="50D9A05C" w14:textId="3958678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advantages of specific technology systems in healthcare organizations can also be analyzed. The use of telemedicine or telehealth has enabled the virtual delivery of healthcare (Alotaibi &amp; Federico, 2017). For example, patients who live in rural areas, and who do not have access to hospitals or health services, can consult with doctors virtually. This is the same case with remote monitoring tools that have saved money and time for both patients and healthcare organizations (Sutton et al., 2020). For example, the use of pacemakers has enabled the monitoring of patients with heart disease in remote areas. Wearable technology has also been effective in the healthcare system. They have not only helped in collecting data but also in monitoring patients. </w:t>
      </w:r>
    </w:p>
    <w:p w:rsidR="00320CF8" w:rsidP="00320CF8" w14:paraId="0F881FC1" w14:textId="615E5244">
      <w:pPr>
        <w:spacing w:line="480" w:lineRule="auto"/>
        <w:jc w:val="center"/>
        <w:rPr>
          <w:rFonts w:ascii="Times New Roman" w:hAnsi="Times New Roman" w:cs="Times New Roman"/>
          <w:b/>
          <w:bCs/>
          <w:sz w:val="24"/>
          <w:szCs w:val="24"/>
        </w:rPr>
      </w:pPr>
      <w:r w:rsidRPr="00320CF8">
        <w:rPr>
          <w:rFonts w:ascii="Times New Roman" w:hAnsi="Times New Roman" w:cs="Times New Roman"/>
          <w:b/>
          <w:bCs/>
          <w:sz w:val="24"/>
          <w:szCs w:val="24"/>
        </w:rPr>
        <w:t>Disadvantages</w:t>
      </w:r>
    </w:p>
    <w:p w:rsidR="00320CF8" w:rsidP="00320CF8" w14:paraId="7A86EE04" w14:textId="7B5E834E">
      <w:pPr>
        <w:spacing w:line="480" w:lineRule="auto"/>
        <w:rPr>
          <w:rFonts w:ascii="Times New Roman" w:hAnsi="Times New Roman" w:cs="Times New Roman"/>
          <w:sz w:val="24"/>
          <w:szCs w:val="24"/>
        </w:rPr>
      </w:pPr>
      <w:r>
        <w:rPr>
          <w:rFonts w:ascii="Times New Roman" w:hAnsi="Times New Roman" w:cs="Times New Roman"/>
          <w:sz w:val="24"/>
          <w:szCs w:val="24"/>
        </w:rPr>
        <w:tab/>
        <w:t>Apart from the advantages, there are also disadvantages to integrating technology systems in healthcare organizations. These disadvantages have created various problems for healthcare organizations. The use of technology systems in healthcare has increased the cost of treatment in the provision of various services (</w:t>
      </w:r>
      <w:bookmarkStart w:id="0" w:name="_Hlk81828642"/>
      <w:r>
        <w:rPr>
          <w:rFonts w:ascii="Times New Roman" w:hAnsi="Times New Roman" w:cs="Times New Roman"/>
          <w:sz w:val="24"/>
          <w:szCs w:val="24"/>
        </w:rPr>
        <w:t xml:space="preserve">Kim, </w:t>
      </w:r>
      <w:r>
        <w:rPr>
          <w:rFonts w:ascii="Times New Roman" w:hAnsi="Times New Roman" w:cs="Times New Roman"/>
          <w:sz w:val="24"/>
          <w:szCs w:val="24"/>
        </w:rPr>
        <w:t>Coiera</w:t>
      </w:r>
      <w:r>
        <w:rPr>
          <w:rFonts w:ascii="Times New Roman" w:hAnsi="Times New Roman" w:cs="Times New Roman"/>
          <w:sz w:val="24"/>
          <w:szCs w:val="24"/>
        </w:rPr>
        <w:t xml:space="preserve">, &amp; </w:t>
      </w:r>
      <w:r>
        <w:rPr>
          <w:rFonts w:ascii="Times New Roman" w:hAnsi="Times New Roman" w:cs="Times New Roman"/>
          <w:sz w:val="24"/>
          <w:szCs w:val="24"/>
        </w:rPr>
        <w:t>Magrabi</w:t>
      </w:r>
      <w:r>
        <w:rPr>
          <w:rFonts w:ascii="Times New Roman" w:hAnsi="Times New Roman" w:cs="Times New Roman"/>
          <w:sz w:val="24"/>
          <w:szCs w:val="24"/>
        </w:rPr>
        <w:t>, 2017</w:t>
      </w:r>
      <w:bookmarkEnd w:id="0"/>
      <w:r>
        <w:rPr>
          <w:rFonts w:ascii="Times New Roman" w:hAnsi="Times New Roman" w:cs="Times New Roman"/>
          <w:sz w:val="24"/>
          <w:szCs w:val="24"/>
        </w:rPr>
        <w:t xml:space="preserve">). Evidence has </w:t>
      </w:r>
      <w:r>
        <w:rPr>
          <w:rFonts w:ascii="Times New Roman" w:hAnsi="Times New Roman" w:cs="Times New Roman"/>
          <w:sz w:val="24"/>
          <w:szCs w:val="24"/>
        </w:rPr>
        <w:t xml:space="preserve">shown that treatments or surgeries that require the use of technology are very expensive. This has been seen in the treatment of conditions such as cancer or in conducting robotic surgery. This has created problems for patients that cannot afford </w:t>
      </w:r>
      <w:r w:rsidR="009A03C9">
        <w:rPr>
          <w:rFonts w:ascii="Times New Roman" w:hAnsi="Times New Roman" w:cs="Times New Roman"/>
          <w:sz w:val="24"/>
          <w:szCs w:val="24"/>
        </w:rPr>
        <w:t>the cost of healthcare, and especially in the rural areas (</w:t>
      </w:r>
      <w:r w:rsidRPr="009A03C9" w:rsidR="009A03C9">
        <w:rPr>
          <w:rFonts w:ascii="Times New Roman" w:hAnsi="Times New Roman" w:cs="Times New Roman"/>
          <w:sz w:val="24"/>
          <w:szCs w:val="24"/>
        </w:rPr>
        <w:t xml:space="preserve">Kim, </w:t>
      </w:r>
      <w:r w:rsidRPr="009A03C9" w:rsidR="009A03C9">
        <w:rPr>
          <w:rFonts w:ascii="Times New Roman" w:hAnsi="Times New Roman" w:cs="Times New Roman"/>
          <w:sz w:val="24"/>
          <w:szCs w:val="24"/>
        </w:rPr>
        <w:t>Coiera</w:t>
      </w:r>
      <w:r w:rsidRPr="009A03C9" w:rsidR="009A03C9">
        <w:rPr>
          <w:rFonts w:ascii="Times New Roman" w:hAnsi="Times New Roman" w:cs="Times New Roman"/>
          <w:sz w:val="24"/>
          <w:szCs w:val="24"/>
        </w:rPr>
        <w:t xml:space="preserve">, &amp; </w:t>
      </w:r>
      <w:r w:rsidRPr="009A03C9" w:rsidR="009A03C9">
        <w:rPr>
          <w:rFonts w:ascii="Times New Roman" w:hAnsi="Times New Roman" w:cs="Times New Roman"/>
          <w:sz w:val="24"/>
          <w:szCs w:val="24"/>
        </w:rPr>
        <w:t>Magrabi</w:t>
      </w:r>
      <w:r w:rsidRPr="009A03C9" w:rsidR="009A03C9">
        <w:rPr>
          <w:rFonts w:ascii="Times New Roman" w:hAnsi="Times New Roman" w:cs="Times New Roman"/>
          <w:sz w:val="24"/>
          <w:szCs w:val="24"/>
        </w:rPr>
        <w:t>, 2017</w:t>
      </w:r>
      <w:r w:rsidR="009A03C9">
        <w:rPr>
          <w:rFonts w:ascii="Times New Roman" w:hAnsi="Times New Roman" w:cs="Times New Roman"/>
          <w:sz w:val="24"/>
          <w:szCs w:val="24"/>
        </w:rPr>
        <w:t xml:space="preserve">). For example, patients with financial challenges are unable to afford surgeries. </w:t>
      </w:r>
    </w:p>
    <w:p w:rsidR="009A03C9" w:rsidP="00320CF8" w14:paraId="73E0479C" w14:textId="73F01A8C">
      <w:pPr>
        <w:spacing w:line="480" w:lineRule="auto"/>
        <w:rPr>
          <w:rFonts w:ascii="Times New Roman" w:hAnsi="Times New Roman" w:cs="Times New Roman"/>
          <w:sz w:val="24"/>
          <w:szCs w:val="24"/>
        </w:rPr>
      </w:pPr>
      <w:r>
        <w:rPr>
          <w:rFonts w:ascii="Times New Roman" w:hAnsi="Times New Roman" w:cs="Times New Roman"/>
          <w:sz w:val="24"/>
          <w:szCs w:val="24"/>
        </w:rPr>
        <w:tab/>
        <w:t>Evidence has shown that the utilization of technology systems is also prone to errors that can have a major impact on patients and healthcare organizations. Technology systems may not only show inaccurate results, but also wrong ones (</w:t>
      </w:r>
      <w:r w:rsidRPr="009A03C9">
        <w:rPr>
          <w:rFonts w:ascii="Times New Roman" w:hAnsi="Times New Roman" w:cs="Times New Roman"/>
          <w:sz w:val="24"/>
          <w:szCs w:val="24"/>
        </w:rPr>
        <w:t xml:space="preserve">Kim, </w:t>
      </w:r>
      <w:r w:rsidRPr="009A03C9">
        <w:rPr>
          <w:rFonts w:ascii="Times New Roman" w:hAnsi="Times New Roman" w:cs="Times New Roman"/>
          <w:sz w:val="24"/>
          <w:szCs w:val="24"/>
        </w:rPr>
        <w:t>Coiera</w:t>
      </w:r>
      <w:r w:rsidRPr="009A03C9">
        <w:rPr>
          <w:rFonts w:ascii="Times New Roman" w:hAnsi="Times New Roman" w:cs="Times New Roman"/>
          <w:sz w:val="24"/>
          <w:szCs w:val="24"/>
        </w:rPr>
        <w:t xml:space="preserve">, &amp; </w:t>
      </w:r>
      <w:r w:rsidRPr="009A03C9">
        <w:rPr>
          <w:rFonts w:ascii="Times New Roman" w:hAnsi="Times New Roman" w:cs="Times New Roman"/>
          <w:sz w:val="24"/>
          <w:szCs w:val="24"/>
        </w:rPr>
        <w:t>Magrabi</w:t>
      </w:r>
      <w:r w:rsidRPr="009A03C9">
        <w:rPr>
          <w:rFonts w:ascii="Times New Roman" w:hAnsi="Times New Roman" w:cs="Times New Roman"/>
          <w:sz w:val="24"/>
          <w:szCs w:val="24"/>
        </w:rPr>
        <w:t>, 2017</w:t>
      </w:r>
      <w:r>
        <w:rPr>
          <w:rFonts w:ascii="Times New Roman" w:hAnsi="Times New Roman" w:cs="Times New Roman"/>
          <w:sz w:val="24"/>
          <w:szCs w:val="24"/>
        </w:rPr>
        <w:t xml:space="preserve">). The fact that the technology machines that run these systems are made by programmers and engineers, shows that they can experience bugs and errors. For example, they can fail to work properly if they are not effectively monitored. </w:t>
      </w:r>
    </w:p>
    <w:p w:rsidR="009A03C9" w:rsidP="00320CF8" w14:paraId="5D3769D7" w14:textId="5B544F92">
      <w:pPr>
        <w:spacing w:line="480" w:lineRule="auto"/>
        <w:rPr>
          <w:rFonts w:ascii="Times New Roman" w:hAnsi="Times New Roman" w:cs="Times New Roman"/>
          <w:sz w:val="24"/>
          <w:szCs w:val="24"/>
        </w:rPr>
      </w:pPr>
      <w:r>
        <w:rPr>
          <w:rFonts w:ascii="Times New Roman" w:hAnsi="Times New Roman" w:cs="Times New Roman"/>
          <w:sz w:val="24"/>
          <w:szCs w:val="24"/>
        </w:rPr>
        <w:tab/>
        <w:t>Technology systems in healthcare organizations are prone to cybersecurity risks, just like in other sectors. While safety and privacy laws have been put in place to protect patient data, the risk of information loss or misuse is still very high (</w:t>
      </w:r>
      <w:r w:rsidRPr="009A03C9">
        <w:rPr>
          <w:rFonts w:ascii="Times New Roman" w:hAnsi="Times New Roman" w:cs="Times New Roman"/>
          <w:sz w:val="24"/>
          <w:szCs w:val="24"/>
        </w:rPr>
        <w:t xml:space="preserve">Kim, </w:t>
      </w:r>
      <w:r w:rsidRPr="009A03C9">
        <w:rPr>
          <w:rFonts w:ascii="Times New Roman" w:hAnsi="Times New Roman" w:cs="Times New Roman"/>
          <w:sz w:val="24"/>
          <w:szCs w:val="24"/>
        </w:rPr>
        <w:t>Coiera</w:t>
      </w:r>
      <w:r w:rsidRPr="009A03C9">
        <w:rPr>
          <w:rFonts w:ascii="Times New Roman" w:hAnsi="Times New Roman" w:cs="Times New Roman"/>
          <w:sz w:val="24"/>
          <w:szCs w:val="24"/>
        </w:rPr>
        <w:t xml:space="preserve">, &amp; </w:t>
      </w:r>
      <w:r w:rsidRPr="009A03C9">
        <w:rPr>
          <w:rFonts w:ascii="Times New Roman" w:hAnsi="Times New Roman" w:cs="Times New Roman"/>
          <w:sz w:val="24"/>
          <w:szCs w:val="24"/>
        </w:rPr>
        <w:t>Magrabi</w:t>
      </w:r>
      <w:r w:rsidRPr="009A03C9">
        <w:rPr>
          <w:rFonts w:ascii="Times New Roman" w:hAnsi="Times New Roman" w:cs="Times New Roman"/>
          <w:sz w:val="24"/>
          <w:szCs w:val="24"/>
        </w:rPr>
        <w:t>, 2017</w:t>
      </w:r>
      <w:r>
        <w:rPr>
          <w:rFonts w:ascii="Times New Roman" w:hAnsi="Times New Roman" w:cs="Times New Roman"/>
          <w:sz w:val="24"/>
          <w:szCs w:val="24"/>
        </w:rPr>
        <w:t xml:space="preserve">). For example, there has been evidence of patient information being leaked. There has also been evidence of patient information being deleted or changed. Such risks can affect the treatment process of a patient. For example, without the complete medical history of a patient, it can be difficult to provide effective treatment. This can pose a danger to the safety of patients. With these disadvantages, the use of technology systems in healthcare should be monitored. </w:t>
      </w:r>
    </w:p>
    <w:p w:rsidR="009A03C9" w:rsidP="00320CF8" w14:paraId="4C7D6ABB" w14:textId="027467D9">
      <w:pPr>
        <w:spacing w:line="480" w:lineRule="auto"/>
        <w:rPr>
          <w:rFonts w:ascii="Times New Roman" w:hAnsi="Times New Roman" w:cs="Times New Roman"/>
          <w:sz w:val="24"/>
          <w:szCs w:val="24"/>
        </w:rPr>
      </w:pPr>
    </w:p>
    <w:p w:rsidR="009A03C9" w:rsidP="00320CF8" w14:paraId="46C09020" w14:textId="6466007B">
      <w:pPr>
        <w:spacing w:line="480" w:lineRule="auto"/>
        <w:rPr>
          <w:rFonts w:ascii="Times New Roman" w:hAnsi="Times New Roman" w:cs="Times New Roman"/>
          <w:sz w:val="24"/>
          <w:szCs w:val="24"/>
        </w:rPr>
      </w:pPr>
    </w:p>
    <w:p w:rsidR="009A03C9" w:rsidP="00320CF8" w14:paraId="382D4BE5" w14:textId="3CC56888">
      <w:pPr>
        <w:spacing w:line="480" w:lineRule="auto"/>
        <w:rPr>
          <w:rFonts w:ascii="Times New Roman" w:hAnsi="Times New Roman" w:cs="Times New Roman"/>
          <w:sz w:val="24"/>
          <w:szCs w:val="24"/>
        </w:rPr>
      </w:pPr>
    </w:p>
    <w:p w:rsidR="009A03C9" w:rsidP="009A03C9" w14:paraId="7C480929" w14:textId="191A58FC">
      <w:pPr>
        <w:spacing w:line="480" w:lineRule="auto"/>
        <w:jc w:val="center"/>
        <w:rPr>
          <w:rFonts w:ascii="Times New Roman" w:hAnsi="Times New Roman" w:cs="Times New Roman"/>
          <w:b/>
          <w:bCs/>
          <w:sz w:val="24"/>
          <w:szCs w:val="24"/>
        </w:rPr>
      </w:pPr>
      <w:r w:rsidRPr="009A03C9">
        <w:rPr>
          <w:rFonts w:ascii="Times New Roman" w:hAnsi="Times New Roman" w:cs="Times New Roman"/>
          <w:b/>
          <w:bCs/>
          <w:sz w:val="24"/>
          <w:szCs w:val="24"/>
        </w:rPr>
        <w:t>References</w:t>
      </w:r>
    </w:p>
    <w:p w:rsidR="009A03C9" w:rsidP="009A03C9" w14:paraId="03B34ECC" w14:textId="06A0F68E">
      <w:pPr>
        <w:spacing w:line="480" w:lineRule="auto"/>
        <w:rPr>
          <w:rFonts w:ascii="Times New Roman" w:hAnsi="Times New Roman" w:cs="Times New Roman"/>
          <w:sz w:val="24"/>
          <w:szCs w:val="24"/>
        </w:rPr>
      </w:pPr>
      <w:r>
        <w:rPr>
          <w:rFonts w:ascii="Times New Roman" w:hAnsi="Times New Roman" w:cs="Times New Roman"/>
          <w:sz w:val="24"/>
          <w:szCs w:val="24"/>
        </w:rPr>
        <w:t xml:space="preserve">Alotaibi, Y. K. &amp; Federico, F. (2017). </w:t>
      </w:r>
      <w:r w:rsidRPr="009A03C9">
        <w:rPr>
          <w:rFonts w:ascii="Times New Roman" w:hAnsi="Times New Roman" w:cs="Times New Roman"/>
          <w:sz w:val="24"/>
          <w:szCs w:val="24"/>
        </w:rPr>
        <w:t xml:space="preserve">The impact of health information technology on patient </w:t>
      </w:r>
    </w:p>
    <w:p w:rsidR="00573921" w:rsidP="009A03C9" w14:paraId="681F65CC" w14:textId="6A15BA17">
      <w:pPr>
        <w:spacing w:line="480" w:lineRule="auto"/>
        <w:rPr>
          <w:rFonts w:ascii="Times New Roman" w:hAnsi="Times New Roman" w:cs="Times New Roman"/>
          <w:sz w:val="24"/>
          <w:szCs w:val="24"/>
        </w:rPr>
      </w:pPr>
      <w:r>
        <w:rPr>
          <w:rFonts w:ascii="Times New Roman" w:hAnsi="Times New Roman" w:cs="Times New Roman"/>
          <w:sz w:val="24"/>
          <w:szCs w:val="24"/>
        </w:rPr>
        <w:tab/>
      </w:r>
      <w:r w:rsidRPr="009A03C9">
        <w:rPr>
          <w:rFonts w:ascii="Times New Roman" w:hAnsi="Times New Roman" w:cs="Times New Roman"/>
          <w:sz w:val="24"/>
          <w:szCs w:val="24"/>
        </w:rPr>
        <w:t>safety</w:t>
      </w:r>
      <w:r>
        <w:rPr>
          <w:rFonts w:ascii="Times New Roman" w:hAnsi="Times New Roman" w:cs="Times New Roman"/>
          <w:sz w:val="24"/>
          <w:szCs w:val="24"/>
        </w:rPr>
        <w:t xml:space="preserve">. </w:t>
      </w:r>
      <w:r w:rsidRPr="00573921">
        <w:rPr>
          <w:rFonts w:ascii="Times New Roman" w:hAnsi="Times New Roman" w:cs="Times New Roman"/>
          <w:i/>
          <w:iCs/>
          <w:sz w:val="24"/>
          <w:szCs w:val="24"/>
        </w:rPr>
        <w:t>Saudi Medical Journal 38</w:t>
      </w:r>
      <w:r>
        <w:rPr>
          <w:rFonts w:ascii="Times New Roman" w:hAnsi="Times New Roman" w:cs="Times New Roman"/>
          <w:sz w:val="24"/>
          <w:szCs w:val="24"/>
        </w:rPr>
        <w:t xml:space="preserve">(12); 1173-1180. </w:t>
      </w:r>
      <w:r w:rsidRPr="00573921">
        <w:rPr>
          <w:rFonts w:ascii="Times New Roman" w:hAnsi="Times New Roman" w:cs="Times New Roman"/>
          <w:sz w:val="24"/>
          <w:szCs w:val="24"/>
        </w:rPr>
        <w:t>doi</w:t>
      </w:r>
      <w:r w:rsidRPr="00573921">
        <w:rPr>
          <w:rFonts w:ascii="Times New Roman" w:hAnsi="Times New Roman" w:cs="Times New Roman"/>
          <w:sz w:val="24"/>
          <w:szCs w:val="24"/>
        </w:rPr>
        <w:t>: 10.15537/smj.2017.12.20631</w:t>
      </w:r>
      <w:bookmarkStart w:id="1" w:name="_GoBack"/>
      <w:bookmarkEnd w:id="1"/>
    </w:p>
    <w:p w:rsidR="009A03C9" w:rsidP="009A03C9" w14:paraId="22D4717F" w14:textId="64F770E8">
      <w:pPr>
        <w:spacing w:line="480" w:lineRule="auto"/>
        <w:rPr>
          <w:rFonts w:ascii="Times New Roman" w:hAnsi="Times New Roman" w:cs="Times New Roman"/>
          <w:sz w:val="24"/>
          <w:szCs w:val="24"/>
        </w:rPr>
      </w:pPr>
      <w:r>
        <w:rPr>
          <w:rFonts w:ascii="Times New Roman" w:hAnsi="Times New Roman" w:cs="Times New Roman"/>
          <w:sz w:val="24"/>
          <w:szCs w:val="24"/>
        </w:rPr>
        <w:t xml:space="preserve">Kim, M. O., </w:t>
      </w:r>
      <w:r>
        <w:rPr>
          <w:rFonts w:ascii="Times New Roman" w:hAnsi="Times New Roman" w:cs="Times New Roman"/>
          <w:sz w:val="24"/>
          <w:szCs w:val="24"/>
        </w:rPr>
        <w:t>Coiera</w:t>
      </w:r>
      <w:r>
        <w:rPr>
          <w:rFonts w:ascii="Times New Roman" w:hAnsi="Times New Roman" w:cs="Times New Roman"/>
          <w:sz w:val="24"/>
          <w:szCs w:val="24"/>
        </w:rPr>
        <w:t xml:space="preserve">, E., &amp; </w:t>
      </w:r>
      <w:r>
        <w:rPr>
          <w:rFonts w:ascii="Times New Roman" w:hAnsi="Times New Roman" w:cs="Times New Roman"/>
          <w:sz w:val="24"/>
          <w:szCs w:val="24"/>
        </w:rPr>
        <w:t>Magrabi</w:t>
      </w:r>
      <w:r>
        <w:rPr>
          <w:rFonts w:ascii="Times New Roman" w:hAnsi="Times New Roman" w:cs="Times New Roman"/>
          <w:sz w:val="24"/>
          <w:szCs w:val="24"/>
        </w:rPr>
        <w:t xml:space="preserve">, F. (2017). </w:t>
      </w:r>
      <w:r w:rsidRPr="009A03C9">
        <w:rPr>
          <w:rFonts w:ascii="Times New Roman" w:hAnsi="Times New Roman" w:cs="Times New Roman"/>
          <w:sz w:val="24"/>
          <w:szCs w:val="24"/>
        </w:rPr>
        <w:t xml:space="preserve">Problems with health information technology and </w:t>
      </w:r>
    </w:p>
    <w:p w:rsidR="009A03C9" w:rsidP="009A03C9" w14:paraId="48D240CF" w14:textId="650B04CE">
      <w:pPr>
        <w:spacing w:line="480" w:lineRule="auto"/>
        <w:ind w:left="720"/>
        <w:rPr>
          <w:rFonts w:ascii="Times New Roman" w:hAnsi="Times New Roman" w:cs="Times New Roman"/>
          <w:sz w:val="24"/>
          <w:szCs w:val="24"/>
        </w:rPr>
      </w:pPr>
      <w:r w:rsidRPr="009A03C9">
        <w:rPr>
          <w:rFonts w:ascii="Times New Roman" w:hAnsi="Times New Roman" w:cs="Times New Roman"/>
          <w:sz w:val="24"/>
          <w:szCs w:val="24"/>
        </w:rPr>
        <w:t>their effects on care delivery and patient outcomes: a systematic review</w:t>
      </w:r>
      <w:r>
        <w:rPr>
          <w:rFonts w:ascii="Times New Roman" w:hAnsi="Times New Roman" w:cs="Times New Roman"/>
          <w:sz w:val="24"/>
          <w:szCs w:val="24"/>
        </w:rPr>
        <w:t xml:space="preserve">. </w:t>
      </w:r>
      <w:r w:rsidRPr="009A03C9">
        <w:rPr>
          <w:rFonts w:ascii="Times New Roman" w:hAnsi="Times New Roman" w:cs="Times New Roman"/>
          <w:i/>
          <w:iCs/>
          <w:sz w:val="24"/>
          <w:szCs w:val="24"/>
        </w:rPr>
        <w:t>Journal of the American Medical Informatics Association 24</w:t>
      </w:r>
      <w:r>
        <w:rPr>
          <w:rFonts w:ascii="Times New Roman" w:hAnsi="Times New Roman" w:cs="Times New Roman"/>
          <w:sz w:val="24"/>
          <w:szCs w:val="24"/>
        </w:rPr>
        <w:t xml:space="preserve">(2); 246-250. </w:t>
      </w:r>
      <w:r w:rsidRPr="009A03C9">
        <w:rPr>
          <w:rFonts w:ascii="Times New Roman" w:hAnsi="Times New Roman" w:cs="Times New Roman"/>
          <w:sz w:val="24"/>
          <w:szCs w:val="24"/>
        </w:rPr>
        <w:t>https://doi.org/10.1093/jamia/ocw154</w:t>
      </w:r>
    </w:p>
    <w:p w:rsidR="009A03C9" w:rsidP="009A03C9" w14:paraId="72C42E78" w14:textId="1547A929">
      <w:pPr>
        <w:spacing w:line="480" w:lineRule="auto"/>
        <w:rPr>
          <w:rFonts w:ascii="Times New Roman" w:hAnsi="Times New Roman" w:cs="Times New Roman"/>
          <w:sz w:val="24"/>
          <w:szCs w:val="24"/>
        </w:rPr>
      </w:pPr>
      <w:r>
        <w:rPr>
          <w:rFonts w:ascii="Times New Roman" w:hAnsi="Times New Roman" w:cs="Times New Roman"/>
          <w:sz w:val="24"/>
          <w:szCs w:val="24"/>
        </w:rPr>
        <w:t>Suttin</w:t>
      </w:r>
      <w:r>
        <w:rPr>
          <w:rFonts w:ascii="Times New Roman" w:hAnsi="Times New Roman" w:cs="Times New Roman"/>
          <w:sz w:val="24"/>
          <w:szCs w:val="24"/>
        </w:rPr>
        <w:t xml:space="preserve">, R. T., </w:t>
      </w:r>
      <w:r>
        <w:rPr>
          <w:rFonts w:ascii="Times New Roman" w:hAnsi="Times New Roman" w:cs="Times New Roman"/>
          <w:sz w:val="24"/>
          <w:szCs w:val="24"/>
        </w:rPr>
        <w:t>Pincock</w:t>
      </w:r>
      <w:r>
        <w:rPr>
          <w:rFonts w:ascii="Times New Roman" w:hAnsi="Times New Roman" w:cs="Times New Roman"/>
          <w:sz w:val="24"/>
          <w:szCs w:val="24"/>
        </w:rPr>
        <w:t xml:space="preserve">, D., Baumgart, D. C., Sadowski, D. C., </w:t>
      </w:r>
      <w:r>
        <w:rPr>
          <w:rFonts w:ascii="Times New Roman" w:hAnsi="Times New Roman" w:cs="Times New Roman"/>
          <w:sz w:val="24"/>
          <w:szCs w:val="24"/>
        </w:rPr>
        <w:t>Fedorak</w:t>
      </w:r>
      <w:r>
        <w:rPr>
          <w:rFonts w:ascii="Times New Roman" w:hAnsi="Times New Roman" w:cs="Times New Roman"/>
          <w:sz w:val="24"/>
          <w:szCs w:val="24"/>
        </w:rPr>
        <w:t xml:space="preserve">, R. N., &amp; </w:t>
      </w:r>
      <w:r>
        <w:rPr>
          <w:rFonts w:ascii="Times New Roman" w:hAnsi="Times New Roman" w:cs="Times New Roman"/>
          <w:sz w:val="24"/>
          <w:szCs w:val="24"/>
        </w:rPr>
        <w:t>Kroeker</w:t>
      </w:r>
      <w:r>
        <w:rPr>
          <w:rFonts w:ascii="Times New Roman" w:hAnsi="Times New Roman" w:cs="Times New Roman"/>
          <w:sz w:val="24"/>
          <w:szCs w:val="24"/>
        </w:rPr>
        <w:t xml:space="preserve">, K. I. </w:t>
      </w:r>
    </w:p>
    <w:p w:rsidR="009A03C9" w:rsidRPr="009A03C9" w:rsidP="009A03C9" w14:paraId="21C9B5AF" w14:textId="40324E6D">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(2020). </w:t>
      </w:r>
      <w:r w:rsidRPr="009A03C9">
        <w:rPr>
          <w:rFonts w:ascii="Times New Roman" w:hAnsi="Times New Roman" w:cs="Times New Roman"/>
          <w:sz w:val="24"/>
          <w:szCs w:val="24"/>
        </w:rPr>
        <w:t>An overview of clinical decision support systems: benefits, risks, and strategies for success</w:t>
      </w:r>
      <w:r>
        <w:rPr>
          <w:rFonts w:ascii="Times New Roman" w:hAnsi="Times New Roman" w:cs="Times New Roman"/>
          <w:sz w:val="24"/>
          <w:szCs w:val="24"/>
        </w:rPr>
        <w:t xml:space="preserve">. </w:t>
      </w:r>
      <w:r w:rsidRPr="009A03C9">
        <w:rPr>
          <w:rFonts w:ascii="Times New Roman" w:hAnsi="Times New Roman" w:cs="Times New Roman"/>
          <w:i/>
          <w:iCs/>
          <w:sz w:val="24"/>
          <w:szCs w:val="24"/>
        </w:rPr>
        <w:t>Nature Partner Journal of Digital Medicine 3</w:t>
      </w:r>
      <w:r>
        <w:rPr>
          <w:rFonts w:ascii="Times New Roman" w:hAnsi="Times New Roman" w:cs="Times New Roman"/>
          <w:sz w:val="24"/>
          <w:szCs w:val="24"/>
        </w:rPr>
        <w:t xml:space="preserve">(17). </w:t>
      </w:r>
    </w:p>
    <w:p w:rsidR="009A03C9" w:rsidRPr="009A03C9" w:rsidP="009A03C9" w14:paraId="793149A8" w14:textId="524BC786">
      <w:pPr>
        <w:spacing w:line="480" w:lineRule="auto"/>
        <w:rPr>
          <w:rFonts w:ascii="Times New Roman" w:hAnsi="Times New Roman" w:cs="Times New Roman"/>
          <w:sz w:val="24"/>
          <w:szCs w:val="24"/>
        </w:rPr>
      </w:pPr>
    </w:p>
    <w:p w:rsidR="00BF5DFD" w:rsidRPr="00BF5DFD" w:rsidP="00BF5DFD" w14:paraId="31893416" w14:textId="77777777">
      <w:pPr>
        <w:spacing w:line="480" w:lineRule="auto"/>
        <w:rPr>
          <w:rFonts w:ascii="Times New Roman" w:hAnsi="Times New Roman" w:cs="Times New Roman"/>
          <w:sz w:val="24"/>
          <w:szCs w:val="24"/>
        </w:rPr>
      </w:pPr>
    </w:p>
    <w:p w:rsidR="0027379F" w:rsidRPr="0027379F" w14:paraId="551FB331" w14:textId="77777777">
      <w:pPr>
        <w:spacing w:line="480" w:lineRule="auto"/>
        <w:rPr>
          <w:rFonts w:ascii="Times New Roman" w:hAnsi="Times New Roman" w:cs="Times New Roman"/>
          <w:b/>
          <w:bCs/>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32931795"/>
      <w:docPartObj>
        <w:docPartGallery w:val="Page Numbers (Top of Page)"/>
        <w:docPartUnique/>
      </w:docPartObj>
    </w:sdtPr>
    <w:sdtEndPr>
      <w:rPr>
        <w:noProof/>
      </w:rPr>
    </w:sdtEndPr>
    <w:sdtContent>
      <w:p w:rsidR="008C52E1" w14:paraId="0C5CEA5C" w14:textId="44D53BC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C52E1" w14:paraId="147BFFE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E7"/>
    <w:rsid w:val="000836C5"/>
    <w:rsid w:val="000A4551"/>
    <w:rsid w:val="001F29E7"/>
    <w:rsid w:val="0027379F"/>
    <w:rsid w:val="003075E9"/>
    <w:rsid w:val="00320CF8"/>
    <w:rsid w:val="00365C56"/>
    <w:rsid w:val="003700BB"/>
    <w:rsid w:val="003D61F3"/>
    <w:rsid w:val="004F152F"/>
    <w:rsid w:val="00573921"/>
    <w:rsid w:val="005B313A"/>
    <w:rsid w:val="005E2E54"/>
    <w:rsid w:val="0066152C"/>
    <w:rsid w:val="006811D8"/>
    <w:rsid w:val="006B456F"/>
    <w:rsid w:val="006C1966"/>
    <w:rsid w:val="00774AD9"/>
    <w:rsid w:val="007C1517"/>
    <w:rsid w:val="008C52E1"/>
    <w:rsid w:val="008F6422"/>
    <w:rsid w:val="009251FA"/>
    <w:rsid w:val="009A03C9"/>
    <w:rsid w:val="009E4A52"/>
    <w:rsid w:val="00A32F42"/>
    <w:rsid w:val="00AA7F07"/>
    <w:rsid w:val="00B12693"/>
    <w:rsid w:val="00BF5DFD"/>
    <w:rsid w:val="00C84D87"/>
    <w:rsid w:val="00CC3415"/>
    <w:rsid w:val="00E0240D"/>
    <w:rsid w:val="00E1025A"/>
    <w:rsid w:val="00E55B3E"/>
    <w:rsid w:val="00F465A5"/>
    <w:rsid w:val="00FD35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4F1DCF"/>
  <w15:chartTrackingRefBased/>
  <w15:docId w15:val="{A38195FE-5691-45D4-BDAC-56C906EA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9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9E7"/>
  </w:style>
  <w:style w:type="paragraph" w:styleId="Footer">
    <w:name w:val="footer"/>
    <w:basedOn w:val="Normal"/>
    <w:link w:val="FooterChar"/>
    <w:uiPriority w:val="99"/>
    <w:unhideWhenUsed/>
    <w:rsid w:val="001F29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9E7"/>
  </w:style>
  <w:style w:type="character" w:styleId="Hyperlink">
    <w:name w:val="Hyperlink"/>
    <w:basedOn w:val="DefaultParagraphFont"/>
    <w:uiPriority w:val="99"/>
    <w:unhideWhenUsed/>
    <w:rsid w:val="0027379F"/>
    <w:rPr>
      <w:color w:val="0563C1" w:themeColor="hyperlink"/>
      <w:u w:val="single"/>
    </w:rPr>
  </w:style>
  <w:style w:type="character" w:customStyle="1" w:styleId="UnresolvedMention">
    <w:name w:val="Unresolved Mention"/>
    <w:basedOn w:val="DefaultParagraphFont"/>
    <w:uiPriority w:val="99"/>
    <w:semiHidden/>
    <w:unhideWhenUsed/>
    <w:rsid w:val="00273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2021-09-06T11:01:00Z</dcterms:created>
  <dcterms:modified xsi:type="dcterms:W3CDTF">2021-09-06T11:01:00Z</dcterms:modified>
</cp:coreProperties>
</file>